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hd w:val="clear" w:color="auto" w:fill="FFFFFF"/>
        <w:spacing w:lineRule="auto" w:line="276"/>
        <w:ind w:left="6804" w:firstLine="6"/>
        <w:rPr/>
      </w:pPr>
      <w:bookmarkStart w:id="0" w:name="o15"/>
      <w:bookmarkEnd w:id="0"/>
      <w:r>
        <w:rPr>
          <w:b/>
          <w:sz w:val="28"/>
          <w:szCs w:val="28"/>
          <w:lang w:val="uk-UA"/>
        </w:rPr>
        <w:t>ЗАТВЕРДЖЕНО</w:t>
      </w:r>
    </w:p>
    <w:p>
      <w:pPr>
        <w:pStyle w:val="Normal"/>
        <w:widowControl w:val="false"/>
        <w:shd w:val="clear" w:color="auto" w:fill="FFFFFF"/>
        <w:spacing w:lineRule="auto" w:line="276"/>
        <w:ind w:left="680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 Херсонського</w:t>
      </w:r>
    </w:p>
    <w:p>
      <w:pPr>
        <w:pStyle w:val="Normal"/>
        <w:widowControl w:val="false"/>
        <w:shd w:val="clear" w:color="auto" w:fill="FFFFFF"/>
        <w:spacing w:lineRule="auto" w:line="276"/>
        <w:ind w:left="680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державного університету</w:t>
      </w:r>
    </w:p>
    <w:p>
      <w:pPr>
        <w:pStyle w:val="Normal"/>
        <w:widowControl w:val="false"/>
        <w:shd w:val="clear" w:color="auto" w:fill="FFFFFF"/>
        <w:tabs>
          <w:tab w:val="clear" w:pos="709"/>
          <w:tab w:val="left" w:pos="4871" w:leader="underscore"/>
          <w:tab w:val="left" w:pos="6080" w:leader="underscore"/>
          <w:tab w:val="left" w:pos="7297" w:leader="underscore"/>
        </w:tabs>
        <w:spacing w:lineRule="auto" w:line="276"/>
        <w:ind w:left="680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__”________ р. №___</w:t>
      </w:r>
    </w:p>
    <w:p>
      <w:pPr>
        <w:pStyle w:val="Standard"/>
        <w:spacing w:before="86" w:after="0"/>
        <w:jc w:val="left"/>
        <w:rPr>
          <w:rFonts w:ascii="Times New Roman" w:hAnsi="Times New Roman"/>
          <w:b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</w:r>
    </w:p>
    <w:p>
      <w:pPr>
        <w:pStyle w:val="Standard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ПОЛОЖЕННЯ</w:t>
      </w:r>
    </w:p>
    <w:p>
      <w:pPr>
        <w:pStyle w:val="Standard"/>
        <w:rPr>
          <w:rFonts w:ascii="Times New Roman" w:hAnsi="Times New Roman"/>
          <w:b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 почесні відзнаки  «Золота медаль Херсонського державного університету», «Срібна медаль Херсонського державного університету»</w:t>
      </w:r>
    </w:p>
    <w:p>
      <w:pPr>
        <w:pStyle w:val="Standard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andard"/>
        <w:rPr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1. Загальні положення</w:t>
      </w:r>
    </w:p>
    <w:p>
      <w:pPr>
        <w:pStyle w:val="Standard"/>
        <w:rPr>
          <w:rFonts w:ascii="Times New Roman" w:hAnsi="Times New Roman"/>
          <w:b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</w:r>
    </w:p>
    <w:p>
      <w:pPr>
        <w:pStyle w:val="Standard"/>
        <w:ind w:firstLine="36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1.1.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Золота медаль Херсонського державного університету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Срібна медаль Херсонського державного університету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є почесними відзнаками університету за вагомий внесок у будь-яку сферу життєдіяльності Херсонського державного університету (далі - ХДУ), визначну наукову, науково-педагогічну, освітню діяльність та заслуги перед університетом.</w:t>
      </w:r>
    </w:p>
    <w:p>
      <w:pPr>
        <w:pStyle w:val="Standard"/>
        <w:ind w:firstLine="36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1.2. «Золота медаль Херсонського державного університету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(додаток 1) є вищою нагородою відносно «Срібної медалі Херсонського державного університету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 (додаток 2).</w:t>
      </w:r>
    </w:p>
    <w:p>
      <w:pPr>
        <w:pStyle w:val="Standard"/>
        <w:ind w:firstLine="36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1.3. «Золотою медаллю Херсонського державного університету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нагороджують наукових, науково-педагогічних, педагогічних працівників та співробітників університету, які мають стаж роботи в університеті не менше 30 років, за особливі заслуги перед університетом, які зробили значний особистий внесок у розвиток ХДУ.</w:t>
      </w:r>
    </w:p>
    <w:p>
      <w:pPr>
        <w:pStyle w:val="Standard"/>
        <w:ind w:firstLine="36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1.4. «Срібною медаллю Херсонського державного університету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нагороджують наукових, науково-педагогічних, педагогічних працівників та співробітників університету, які мають стаж роботи в університеті не менше 20 років, за заслуги перед університетом, які зробили значний особистий внесок у розвиток ХДУ.</w:t>
      </w:r>
    </w:p>
    <w:p>
      <w:pPr>
        <w:pStyle w:val="Standard"/>
        <w:ind w:firstLine="360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1.5. Почесними відзнаками Херсонського державного університету також можуть бути нагороджені громадяни України та іноземні громадяни, що не є працівниками університету, але які зробили значний особистий внесок у розвиток університету.</w:t>
      </w:r>
    </w:p>
    <w:p>
      <w:pPr>
        <w:pStyle w:val="Standard"/>
        <w:ind w:firstLine="36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1.6. Почесні відзнаки університету «Золота медаль Херсонського державного університету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, «Срібна медаль Херсонського державного університету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можуть вручатися посмертно.</w:t>
      </w:r>
    </w:p>
    <w:p>
      <w:pPr>
        <w:pStyle w:val="Standard"/>
        <w:ind w:firstLine="36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1.7. Нагородження почесною відзнакою «Золота медаль Херсонського державного університету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можливе переважно не раніше як через три роки після нагородження почесною відзнакою «Срібна медаль Херсонського державного університету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>
      <w:pPr>
        <w:pStyle w:val="Standard"/>
        <w:ind w:firstLine="26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1.8. Рекомендувати до нагородження почесними відзнаками Херсонського державного університету можуть вчені ради факультетів, органи громадського самоврядування структурних підрозділів.</w:t>
      </w:r>
    </w:p>
    <w:p>
      <w:pPr>
        <w:pStyle w:val="Standard"/>
        <w:ind w:firstLine="269"/>
        <w:jc w:val="both"/>
        <w:rPr>
          <w:lang w:val="ru-RU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Висунення кандидатур, які представляються до </w:t>
      </w:r>
      <w:r>
        <w:rPr>
          <w:rFonts w:ascii="Times New Roman" w:hAnsi="Times New Roman"/>
          <w:sz w:val="28"/>
          <w:szCs w:val="28"/>
          <w:lang w:val="uk-UA"/>
        </w:rPr>
        <w:t>нагородження почесними відзнаками Херсонського державного університету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, здійснюється відкрито на </w:t>
      </w:r>
      <w:r>
        <w:rPr>
          <w:rFonts w:ascii="Times New Roman" w:hAnsi="Times New Roman"/>
          <w:sz w:val="28"/>
          <w:szCs w:val="28"/>
          <w:lang w:val="uk-UA"/>
        </w:rPr>
        <w:t>вчених радах (або загальних зборах) факультетів, органах громадського самоврядування структурних підрозділів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і оформляється поданням до вченої ради університету або конференції трудового колективу про нагородження, що має містити інформацію про підстави для порушення клопотання про нагородження.</w:t>
      </w:r>
    </w:p>
    <w:p>
      <w:pPr>
        <w:pStyle w:val="Standard"/>
        <w:ind w:firstLine="269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1.9. Рішення про нагородження почесними відзнаками ухвалює </w:t>
      </w:r>
      <w:r>
        <w:rPr>
          <w:rFonts w:cs="Times New Roman" w:ascii="Times New Roman" w:hAnsi="Times New Roman"/>
          <w:sz w:val="28"/>
          <w:szCs w:val="28"/>
          <w:lang w:val="uk-UA"/>
        </w:rPr>
        <w:t>конференція трудового колективу</w:t>
      </w:r>
      <w:r>
        <w:rPr>
          <w:rFonts w:ascii="Times New Roman" w:hAnsi="Times New Roman"/>
          <w:sz w:val="28"/>
          <w:szCs w:val="28"/>
          <w:lang w:val="uk-UA"/>
        </w:rPr>
        <w:t xml:space="preserve"> університету більшістю голосів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 поданням вченої ради університету.</w:t>
      </w:r>
    </w:p>
    <w:p>
      <w:pPr>
        <w:pStyle w:val="Standard"/>
        <w:ind w:firstLine="269"/>
        <w:jc w:val="both"/>
        <w:rPr>
          <w:lang w:val="ru-RU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Відзначення </w:t>
      </w:r>
      <w:r>
        <w:rPr>
          <w:rFonts w:ascii="Times New Roman" w:hAnsi="Times New Roman"/>
          <w:sz w:val="28"/>
          <w:szCs w:val="28"/>
          <w:lang w:val="uk-UA"/>
        </w:rPr>
        <w:t>«Золотою медаллю Херсонського державного університету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» і </w:t>
      </w:r>
      <w:r>
        <w:rPr>
          <w:rFonts w:ascii="Times New Roman" w:hAnsi="Times New Roman"/>
          <w:sz w:val="28"/>
          <w:szCs w:val="28"/>
          <w:lang w:val="uk-UA"/>
        </w:rPr>
        <w:t>«Срібною медаллю Херсонського державного університету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» </w:t>
      </w:r>
      <w:r>
        <w:rPr>
          <w:rFonts w:cs="Times New Roman" w:ascii="Times New Roman" w:hAnsi="Times New Roman"/>
          <w:sz w:val="28"/>
          <w:szCs w:val="28"/>
          <w:lang w:val="uk-UA"/>
        </w:rPr>
        <w:t>проводиться наказом ректора університету. Проєкт наказу готує музейно-архівний центр університету.</w:t>
      </w:r>
    </w:p>
    <w:p>
      <w:pPr>
        <w:pStyle w:val="Standard"/>
        <w:ind w:firstLine="269"/>
        <w:jc w:val="both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1.10. Поче</w:t>
      </w:r>
      <w:r>
        <w:rPr>
          <w:rFonts w:ascii="Times New Roman" w:hAnsi="Times New Roman"/>
          <w:sz w:val="28"/>
          <w:szCs w:val="28"/>
          <w:lang w:val="uk-UA"/>
        </w:rPr>
        <w:t>сною відзнакою «Золота медаль Херсонського державного університету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» й почесною </w:t>
      </w:r>
      <w:r>
        <w:rPr>
          <w:rFonts w:ascii="Times New Roman" w:hAnsi="Times New Roman"/>
          <w:sz w:val="28"/>
          <w:szCs w:val="28"/>
          <w:lang w:val="uk-UA"/>
        </w:rPr>
        <w:t>відзнакою «Срібна медаль Херсонського державного університету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>протягом календарного року може бути відзначена переважно одна особа.</w:t>
      </w:r>
    </w:p>
    <w:p>
      <w:pPr>
        <w:pStyle w:val="Standard"/>
        <w:ind w:firstLine="269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1.11. Повторне нагородження почесними відзнаками університету не здійснюється.</w:t>
      </w:r>
    </w:p>
    <w:p>
      <w:pPr>
        <w:pStyle w:val="Standard"/>
        <w:ind w:firstLine="269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1.12. Реєстрація обліку та видачі почесних відзнак відбувається у спеціальному журналі, який веде музейно-архівний центр ХДУ.</w:t>
      </w:r>
    </w:p>
    <w:p>
      <w:pPr>
        <w:pStyle w:val="Standard"/>
        <w:ind w:firstLine="269"/>
        <w:jc w:val="both"/>
        <w:rPr>
          <w:rFonts w:ascii="Times New Roman" w:hAnsi="Times New Roman"/>
          <w:sz w:val="28"/>
          <w:szCs w:val="28"/>
          <w:lang w:val="uk-UA"/>
        </w:rPr>
      </w:pPr>
      <w:r>
        <w:rPr/>
      </w:r>
    </w:p>
    <w:p>
      <w:pPr>
        <w:pStyle w:val="Standard"/>
        <w:rPr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2. Порядок вручення почесних відзнак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університету</w:t>
      </w:r>
    </w:p>
    <w:p>
      <w:pPr>
        <w:pStyle w:val="Standard"/>
        <w:rPr>
          <w:rFonts w:ascii="Times New Roman" w:hAnsi="Times New Roman"/>
          <w:b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</w:r>
    </w:p>
    <w:p>
      <w:pPr>
        <w:pStyle w:val="Standard"/>
        <w:ind w:firstLine="36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2.1. Почесні відзнаки Херсонського державного університету вручає в урочистій обстановці ректор університету або за його дорученням голова вченої ради університету, голова конференції трудового колективу університету чи проректор університету, якому делеговано такі повноваження.</w:t>
      </w:r>
    </w:p>
    <w:p>
      <w:pPr>
        <w:pStyle w:val="Standard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 Почесні відзнаки університету вручають переважно один раз у рік у листопаді з нагоди відзначення річниць від дня заснування Херсонського державного університету.</w:t>
      </w:r>
    </w:p>
    <w:p>
      <w:pPr>
        <w:pStyle w:val="Standard"/>
        <w:ind w:firstLine="36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2.3. Особам, нагородженим почесними відзнаками Херсонського державного університету, вручається посвідчення відповідного зразка (додаток 3).</w:t>
      </w:r>
    </w:p>
    <w:p>
      <w:pPr>
        <w:pStyle w:val="Standard"/>
        <w:ind w:left="-269" w:firstLine="360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andard"/>
        <w:ind w:left="-269" w:firstLine="360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andard"/>
        <w:ind w:left="-269" w:firstLine="360"/>
        <w:jc w:val="left"/>
        <w:rPr/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Перший проректор                                                                Сергій ОМЕЛЬЧУК</w:t>
      </w:r>
    </w:p>
    <w:p>
      <w:pPr>
        <w:pStyle w:val="Standard"/>
        <w:ind w:left="-269" w:firstLine="360"/>
        <w:jc w:val="left"/>
        <w:rPr/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Керівниця музейно-архівного центру                                 Ірина САМСАКОВА</w:t>
      </w:r>
    </w:p>
    <w:p>
      <w:pPr>
        <w:pStyle w:val="Normal"/>
        <w:spacing w:lineRule="auto" w:line="360"/>
        <w:rPr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val="ru-RU" w:eastAsia="uk-UA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8"/>
          <w:lang w:val="ru-RU" w:eastAsia="uk-UA"/>
        </w:rPr>
        <w:t>ПОГОДЖЕНО</w:t>
      </w:r>
    </w:p>
    <w:p>
      <w:pPr>
        <w:pStyle w:val="Normal"/>
        <w:spacing w:lineRule="auto" w:line="360"/>
        <w:rPr/>
      </w:pPr>
      <w:r>
        <w:rPr>
          <w:rFonts w:eastAsia="Times New Roman" w:cs="Times New Roman" w:ascii="Times New Roman" w:hAnsi="Times New Roman"/>
          <w:color w:val="000000"/>
          <w:sz w:val="28"/>
          <w:lang w:val="ru-RU" w:eastAsia="uk-UA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8"/>
          <w:lang w:val="uk-UA" w:eastAsia="uk-UA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lang w:val="ru-RU" w:eastAsia="uk-UA"/>
        </w:rPr>
        <w:t>ачальниця юридичного відділу                                         Ксенія   ПАРАСОЧКІНА</w:t>
      </w:r>
      <w:r>
        <w:br w:type="page"/>
      </w:r>
    </w:p>
    <w:p>
      <w:pPr>
        <w:pStyle w:val="HTMLPreformatted"/>
        <w:shd w:val="clear" w:color="auto" w:fill="FFFFFF"/>
        <w:spacing w:lineRule="auto" w:line="276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Cs/>
          <w:sz w:val="28"/>
          <w:szCs w:val="28"/>
          <w:lang w:val="uk-UA"/>
        </w:rPr>
        <w:t>Додаток 1</w:t>
      </w:r>
    </w:p>
    <w:p>
      <w:pPr>
        <w:pStyle w:val="HTMLPreformatted"/>
        <w:shd w:val="clear" w:color="auto" w:fill="FFFFFF"/>
        <w:spacing w:lineRule="auto" w:line="276"/>
        <w:jc w:val="right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</w:r>
    </w:p>
    <w:p>
      <w:pPr>
        <w:pStyle w:val="HTMLPreformatted"/>
        <w:shd w:val="clear" w:color="auto" w:fill="FFFFFF"/>
        <w:spacing w:lineRule="auto" w:line="276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ОПИС</w:t>
      </w:r>
    </w:p>
    <w:p>
      <w:pPr>
        <w:pStyle w:val="HTMLPreformatted"/>
        <w:shd w:val="clear" w:color="auto" w:fill="FFFFFF"/>
        <w:spacing w:lineRule="auto" w:line="276"/>
        <w:jc w:val="center"/>
        <w:rPr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почесної відзнаки 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Золота медаль</w:t>
      </w:r>
    </w:p>
    <w:p>
      <w:pPr>
        <w:pStyle w:val="HTMLPreformatted"/>
        <w:shd w:val="clear" w:color="auto" w:fill="FFFFFF"/>
        <w:spacing w:lineRule="auto" w:line="276"/>
        <w:jc w:val="center"/>
        <w:rPr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Херсонського державного університету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»</w:t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360"/>
        <w:ind w:firstLine="54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Золота медаль Херсонського державного університету має вигляд диска з буртом по колу. Поверхня медалі виконана під золото. </w:t>
      </w:r>
    </w:p>
    <w:p>
      <w:pPr>
        <w:pStyle w:val="Normal"/>
        <w:spacing w:lineRule="auto" w:line="36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На лицьовій стороні медалі рельєфно зображено будівлю ХДУ 1917 року, під будівлею зазначено скорочену назву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ХДУ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  По обводу медалі зображено вінок з лаврового листя, у нижній частині на стрічці рік заснування університету.</w:t>
      </w:r>
    </w:p>
    <w:p>
      <w:pPr>
        <w:pStyle w:val="Normal"/>
        <w:spacing w:lineRule="auto" w:line="360"/>
        <w:ind w:firstLine="54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зворотній стороні медалі нанесено напис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За особливі заслуги перед університетом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, по обводу медалі зображено вінок з лаврового листя.</w:t>
      </w:r>
    </w:p>
    <w:p>
      <w:pPr>
        <w:pStyle w:val="Normal"/>
        <w:spacing w:lineRule="auto" w:line="360"/>
        <w:ind w:firstLine="54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Зображення та написи на медалі опуклі.</w:t>
      </w:r>
    </w:p>
    <w:p>
      <w:pPr>
        <w:pStyle w:val="Normal"/>
        <w:spacing w:lineRule="auto" w:line="360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360"/>
        <w:ind w:firstLine="540"/>
        <w:jc w:val="center"/>
        <w:rPr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Ескіз почесної відзнаки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«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Золота медаль</w:t>
      </w:r>
    </w:p>
    <w:p>
      <w:pPr>
        <w:pStyle w:val="Normal"/>
        <w:spacing w:lineRule="auto" w:line="360"/>
        <w:ind w:firstLine="540"/>
        <w:jc w:val="center"/>
        <w:rPr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Херсонського державного університету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»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</w:r>
    </w:p>
    <w:p>
      <w:pPr>
        <w:pStyle w:val="Normal"/>
        <w:spacing w:lineRule="auto" w:line="276"/>
        <w:ind w:firstLine="36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andard"/>
        <w:spacing w:lineRule="auto" w:line="276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andard"/>
        <w:spacing w:lineRule="auto" w:line="276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801370</wp:posOffset>
            </wp:positionH>
            <wp:positionV relativeFrom="paragraph">
              <wp:posOffset>-8255</wp:posOffset>
            </wp:positionV>
            <wp:extent cx="4912995" cy="220091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2200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spacing w:lineRule="auto" w:line="276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andard"/>
        <w:spacing w:lineRule="auto" w:line="276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andard"/>
        <w:spacing w:lineRule="auto" w:line="276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andard"/>
        <w:spacing w:lineRule="auto" w:line="276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andard"/>
        <w:spacing w:lineRule="auto" w:line="276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andard"/>
        <w:spacing w:lineRule="auto" w:line="276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andard"/>
        <w:spacing w:lineRule="auto" w:line="276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andard"/>
        <w:spacing w:lineRule="auto" w:line="276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andard"/>
        <w:spacing w:lineRule="auto" w:line="276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andard"/>
        <w:spacing w:lineRule="auto" w:line="276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andard"/>
        <w:spacing w:lineRule="auto" w:line="276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andard"/>
        <w:spacing w:lineRule="auto" w:line="276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br w:type="page"/>
      </w:r>
    </w:p>
    <w:p>
      <w:pPr>
        <w:pStyle w:val="HTMLPreformatted"/>
        <w:shd w:val="clear" w:color="auto" w:fill="FFFFFF"/>
        <w:spacing w:lineRule="auto" w:line="276"/>
        <w:jc w:val="right"/>
        <w:rPr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uk-UA"/>
        </w:rPr>
        <w:t>Додаток 2</w:t>
      </w:r>
    </w:p>
    <w:p>
      <w:pPr>
        <w:pStyle w:val="HTMLPreformatted"/>
        <w:shd w:val="clear" w:color="auto" w:fill="FFFFFF"/>
        <w:spacing w:lineRule="auto" w:line="276"/>
        <w:jc w:val="center"/>
        <w:rPr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ОПИС</w:t>
      </w:r>
    </w:p>
    <w:p>
      <w:pPr>
        <w:pStyle w:val="HTMLPreformatted"/>
        <w:shd w:val="clear" w:color="auto" w:fill="FFFFFF"/>
        <w:spacing w:lineRule="auto" w:line="276"/>
        <w:jc w:val="center"/>
        <w:rPr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почесної відзнаки 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Срібна медаль</w:t>
      </w:r>
    </w:p>
    <w:p>
      <w:pPr>
        <w:pStyle w:val="HTMLPreformatted"/>
        <w:shd w:val="clear" w:color="auto" w:fill="FFFFFF"/>
        <w:spacing w:lineRule="auto" w:line="276"/>
        <w:jc w:val="center"/>
        <w:rPr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Херсонського державного університету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»</w:t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360"/>
        <w:ind w:firstLine="54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Срібна медаль Херсонського державного університету має вигляд диска з буртом по колу. Поверхня медалі виконана під срібло.</w:t>
      </w:r>
    </w:p>
    <w:p>
      <w:pPr>
        <w:pStyle w:val="Normal"/>
        <w:spacing w:lineRule="auto" w:line="36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лицьовій стороні медалі рельєфно зображено будівлю ХДУ 1917 року, під будівлею зазначено скорочену назву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ХДУ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  По обводу медалі зображено вінок з лаврового листя, у нижній частині на стрічці рік заснування університету.</w:t>
      </w:r>
    </w:p>
    <w:p>
      <w:pPr>
        <w:pStyle w:val="Normal"/>
        <w:spacing w:lineRule="auto" w:line="360"/>
        <w:ind w:firstLine="54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зворотній стороні медалі нанесено напис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За заслуги перед університетом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, по обводу медалі зображено вінок з лаврового листя.</w:t>
      </w:r>
    </w:p>
    <w:p>
      <w:pPr>
        <w:pStyle w:val="Normal"/>
        <w:spacing w:lineRule="auto" w:line="360"/>
        <w:ind w:firstLine="54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Зображення та написи на медалі опуклі.</w:t>
      </w:r>
    </w:p>
    <w:p>
      <w:pPr>
        <w:pStyle w:val="Normal"/>
        <w:spacing w:lineRule="auto" w:line="360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360"/>
        <w:ind w:firstLine="540"/>
        <w:jc w:val="center"/>
        <w:rPr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Ескіз почесної відзнаки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«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Срібна медаль</w:t>
      </w:r>
    </w:p>
    <w:p>
      <w:pPr>
        <w:pStyle w:val="Normal"/>
        <w:spacing w:lineRule="auto" w:line="360"/>
        <w:ind w:firstLine="540"/>
        <w:jc w:val="center"/>
        <w:rPr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Херсонського державного університету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»</w:t>
      </w:r>
    </w:p>
    <w:p>
      <w:pPr>
        <w:pStyle w:val="Normal"/>
        <w:spacing w:lineRule="auto" w:line="360"/>
        <w:ind w:firstLine="54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</w:r>
    </w:p>
    <w:p>
      <w:pPr>
        <w:pStyle w:val="Normal"/>
        <w:spacing w:lineRule="auto" w:line="360"/>
        <w:ind w:firstLine="54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952500</wp:posOffset>
            </wp:positionH>
            <wp:positionV relativeFrom="paragraph">
              <wp:posOffset>285750</wp:posOffset>
            </wp:positionV>
            <wp:extent cx="4919345" cy="229171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45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spacing w:lineRule="auto" w:line="276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andard"/>
        <w:spacing w:lineRule="auto" w:line="276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andard"/>
        <w:spacing w:lineRule="auto" w:line="276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andard"/>
        <w:spacing w:lineRule="auto" w:line="276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andard"/>
        <w:spacing w:lineRule="auto" w:line="276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andard"/>
        <w:spacing w:lineRule="auto" w:line="276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andard"/>
        <w:spacing w:lineRule="auto" w:line="276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andard"/>
        <w:spacing w:lineRule="auto" w:line="276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andard"/>
        <w:spacing w:lineRule="auto" w:line="276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andard"/>
        <w:spacing w:lineRule="auto" w:line="276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andard"/>
        <w:spacing w:lineRule="auto" w:line="276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andard"/>
        <w:spacing w:lineRule="auto" w:line="276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andard"/>
        <w:spacing w:lineRule="auto" w:line="276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andard"/>
        <w:spacing w:lineRule="auto" w:line="276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br w:type="page"/>
      </w:r>
    </w:p>
    <w:p>
      <w:pPr>
        <w:pStyle w:val="Standard"/>
        <w:spacing w:lineRule="auto" w:line="276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andard"/>
        <w:spacing w:lineRule="auto" w:line="276"/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3</w:t>
      </w:r>
    </w:p>
    <w:p>
      <w:pPr>
        <w:pStyle w:val="Standard"/>
        <w:spacing w:lineRule="auto" w:line="276"/>
        <w:ind w:firstLine="360"/>
        <w:rPr>
          <w:rFonts w:ascii="Times New Roman" w:hAnsi="Times New Roman"/>
          <w:b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</w:r>
    </w:p>
    <w:p>
      <w:pPr>
        <w:pStyle w:val="Standard"/>
        <w:spacing w:lineRule="auto" w:line="276"/>
        <w:rPr>
          <w:rFonts w:ascii="Times New Roman" w:hAnsi="Times New Roman"/>
          <w:b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ОПИС ПОСВІДЧЕННЯ </w:t>
      </w:r>
    </w:p>
    <w:p>
      <w:pPr>
        <w:pStyle w:val="Standard"/>
        <w:spacing w:lineRule="auto" w:line="276"/>
        <w:rPr>
          <w:rFonts w:ascii="Times New Roman" w:hAnsi="Times New Roman"/>
          <w:b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 почесні відзнаки «Золота медаль Херсонського державного університету», «Срібна медаль Херсонського державного університету»</w:t>
      </w:r>
    </w:p>
    <w:p>
      <w:pPr>
        <w:pStyle w:val="Standard"/>
        <w:spacing w:lineRule="auto" w:line="276"/>
        <w:ind w:firstLine="360"/>
        <w:rPr>
          <w:rFonts w:ascii="Times New Roman" w:hAnsi="Times New Roman"/>
          <w:b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</w:r>
    </w:p>
    <w:p>
      <w:pPr>
        <w:pStyle w:val="Standard"/>
        <w:spacing w:lineRule="auto" w:line="276"/>
        <w:ind w:firstLine="567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Посвідчення про почесні відзнаки являє собою книжечку розміром 150 ˟ 110 мм, в складеному 75˟ 110 мм.</w:t>
      </w:r>
    </w:p>
    <w:p>
      <w:pPr>
        <w:pStyle w:val="Standard"/>
        <w:spacing w:lineRule="auto" w:line="276"/>
        <w:ind w:firstLine="567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Обкладинка синього кольору з імітацією під шкіряну, на якій розташовано по центру напис ПОСВІДЧЕННЯ.</w:t>
      </w:r>
    </w:p>
    <w:p>
      <w:pPr>
        <w:pStyle w:val="Standard"/>
        <w:spacing w:lineRule="auto" w:line="276"/>
        <w:ind w:firstLine="567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внутрішнього боку обкладинки посвідчення розташовано два бланки розміром 75˟ 110 мм. </w:t>
      </w:r>
    </w:p>
    <w:p>
      <w:pPr>
        <w:pStyle w:val="Standard"/>
        <w:spacing w:lineRule="auto" w:line="276"/>
        <w:ind w:firstLine="567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Фон бланка посвідчення — блакитного кольору. На лівому бланку  посвідчення зверху на жовтому тлі розташовано напис «Херсонський державний університет», під написом розміщено зображення почесних відзнак, а нижче реєстраційний номер і назва почесної відзнаки: «Золота медаль Херсонського державного університету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, «Срібна медаль Херсонського державного університету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>
      <w:pPr>
        <w:pStyle w:val="Standard"/>
        <w:spacing w:lineRule="auto" w:line="276"/>
        <w:ind w:firstLine="567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правову бланку посвідчення на блакитному тлі у верхній половині розташовані горизонтальні смужки для розміщення прізвища, ім'я, по батькові. Посередині сторінки розташовано напис у кілька рядків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НАГОРОДЖУЄТЬСЯ почесною відзнакою «Золота медаль Херсонського державного університету», почесною відзнакою «Срібна медаль Херсонського державного університету»</w:t>
      </w:r>
      <w:r>
        <w:rPr>
          <w:rFonts w:ascii="Times New Roman" w:hAnsi="Times New Roman"/>
          <w:sz w:val="28"/>
          <w:szCs w:val="28"/>
          <w:lang w:val="ru-RU"/>
        </w:rPr>
        <w:t xml:space="preserve">», наказ від </w:t>
      </w:r>
      <w:r>
        <w:rPr>
          <w:rFonts w:ascii="Times New Roman" w:hAnsi="Times New Roman"/>
          <w:sz w:val="28"/>
          <w:szCs w:val="28"/>
          <w:lang w:val="uk-UA"/>
        </w:rPr>
        <w:t xml:space="preserve">00.00.0000 № оо, підпис ректора, </w:t>
      </w:r>
      <w:r>
        <w:rPr>
          <w:rFonts w:ascii="Times New Roman" w:hAnsi="Times New Roman"/>
          <w:sz w:val="28"/>
          <w:szCs w:val="28"/>
          <w:lang w:val="ru-RU"/>
        </w:rPr>
        <w:t>«м.п.».</w:t>
      </w:r>
    </w:p>
    <w:p>
      <w:pPr>
        <w:pStyle w:val="Standard"/>
        <w:spacing w:lineRule="auto" w:line="276"/>
        <w:ind w:firstLine="567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У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val="uk-UA"/>
        </w:rPr>
        <w:t>сі написи — чорного кольору.</w:t>
      </w:r>
    </w:p>
    <w:sectPr>
      <w:headerReference w:type="default" r:id="rId4"/>
      <w:type w:val="nextPage"/>
      <w:pgSz w:w="12240" w:h="15840"/>
      <w:pgMar w:left="1532" w:right="840" w:header="930" w:top="1276" w:footer="0" w:bottom="1046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jc w:val="right"/>
      <w:rPr>
        <w:rFonts w:ascii="Times New Roman" w:hAnsi="Times New Roman"/>
        <w:sz w:val="28"/>
        <w:szCs w:val="28"/>
        <w:lang w:val="uk-UA"/>
      </w:rPr>
    </w:pPr>
    <w:r>
      <w:rPr>
        <w:rFonts w:ascii="Times New Roman" w:hAnsi="Times New Roman"/>
        <w:sz w:val="28"/>
        <w:szCs w:val="28"/>
        <w:lang w:val="uk-UA"/>
      </w:rPr>
      <w:fldChar w:fldCharType="begin"/>
    </w:r>
    <w:r>
      <w:rPr>
        <w:sz w:val="28"/>
        <w:szCs w:val="28"/>
        <w:rFonts w:ascii="Times New Roman" w:hAnsi="Times New Roman"/>
      </w:rPr>
      <w:instrText> PAGE \* ARABIC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0</w:t>
    </w:r>
    <w:r>
      <w:rPr>
        <w:sz w:val="28"/>
        <w:szCs w:val="28"/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pPr>
      <w:widowControl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1" w:customStyle="1">
    <w:name w:val="Заголовок1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Microsoft YaHei" w:cs="Mangal"/>
      <w:color w:val="auto"/>
      <w:kern w:val="2"/>
      <w:sz w:val="28"/>
      <w:szCs w:val="28"/>
      <w:lang w:val="en-US" w:eastAsia="zh-CN" w:bidi="hi-IN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Liberation Serif" w:hAnsi="Liberation Serif" w:eastAsia="SimSun" w:cs="Mangal"/>
      <w:i/>
      <w:iCs/>
      <w:color w:val="auto"/>
      <w:kern w:val="2"/>
      <w:sz w:val="24"/>
      <w:szCs w:val="24"/>
      <w:lang w:val="en-US" w:eastAsia="zh-CN" w:bidi="hi-IN"/>
    </w:rPr>
  </w:style>
  <w:style w:type="paragraph" w:styleId="11" w:customStyle="1">
    <w:name w:val="Указатель1"/>
    <w:qFormat/>
    <w:pPr>
      <w:widowControl/>
      <w:suppressLineNumbers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360"/>
      <w:jc w:val="center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Style19">
    <w:name w:val="Header"/>
    <w:basedOn w:val="Standard"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Style20" w:customStyle="1">
    <w:name w:val="Текст в заданном формате"/>
    <w:basedOn w:val="Standard"/>
    <w:qFormat/>
    <w:pPr/>
    <w:rPr>
      <w:rFonts w:ascii="Liberation Mono" w:hAnsi="Liberation Mono" w:eastAsia="NSimSun" w:cs="Liberation Mono"/>
      <w:sz w:val="20"/>
      <w:szCs w:val="20"/>
    </w:rPr>
  </w:style>
  <w:style w:type="paragraph" w:styleId="HTMLPreformatted">
    <w:name w:val="HTML Preformatted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LibreOffice/6.2.4.2$Windows_X86_64 LibreOffice_project/2412653d852ce75f65fbfa83fb7e7b669a126d64</Application>
  <Pages>6</Pages>
  <Words>810</Words>
  <Characters>6009</Characters>
  <CharactersWithSpaces>6921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2019-12-24T11:37:00Z</dcterms:created>
  <dc:creator>Омельчук Сергей Аркадиевич</dc:creator>
  <dc:description/>
  <dc:language>en-US</dc:language>
  <cp:lastModifiedBy/>
  <cp:lastPrinted>2020-05-05T11:30:00Z</cp:lastPrinted>
  <dcterms:modified xsi:type="dcterms:W3CDTF">2020-05-26T12:30:35Z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